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50" w:rsidRPr="009F4950" w:rsidRDefault="009F4950" w:rsidP="009F4950">
      <w:pPr>
        <w:jc w:val="center"/>
        <w:rPr>
          <w:rFonts w:ascii="Comic Sans MS" w:hAnsi="Comic Sans MS"/>
          <w:color w:val="0000FF"/>
          <w:sz w:val="36"/>
          <w:szCs w:val="36"/>
          <w:u w:val="single"/>
        </w:rPr>
      </w:pPr>
      <w:r w:rsidRPr="009F4950">
        <w:rPr>
          <w:rFonts w:ascii="Comic Sans MS" w:hAnsi="Comic Sans MS"/>
          <w:color w:val="0000FF"/>
          <w:sz w:val="36"/>
          <w:szCs w:val="36"/>
          <w:u w:val="single"/>
        </w:rPr>
        <w:t>Learning about our Solar System</w:t>
      </w:r>
    </w:p>
    <w:p w:rsidR="009F4950" w:rsidRDefault="009F4950">
      <w:pPr>
        <w:rPr>
          <w:rFonts w:ascii="Comic Sans MS" w:hAnsi="Comic Sans MS"/>
          <w:color w:val="0000FF"/>
          <w:sz w:val="36"/>
          <w:szCs w:val="36"/>
        </w:rPr>
      </w:pPr>
    </w:p>
    <w:p w:rsidR="0030058A" w:rsidRPr="009F4950" w:rsidRDefault="009F4950">
      <w:pPr>
        <w:rPr>
          <w:color w:val="548DD4" w:themeColor="text2" w:themeTint="99"/>
        </w:rPr>
      </w:pPr>
      <w:r w:rsidRPr="009F4950">
        <w:rPr>
          <w:rFonts w:ascii="Comic Sans MS" w:hAnsi="Comic Sans MS"/>
          <w:color w:val="548DD4" w:themeColor="text2" w:themeTint="99"/>
          <w:sz w:val="36"/>
          <w:szCs w:val="36"/>
        </w:rPr>
        <w:t xml:space="preserve">In our solar system, nine planets circle around our </w:t>
      </w:r>
      <w:hyperlink r:id="rId4" w:tgtFrame="_top" w:history="1">
        <w:r w:rsidRPr="009F4950">
          <w:rPr>
            <w:rStyle w:val="Hyperlink"/>
            <w:rFonts w:ascii="Comic Sans MS" w:hAnsi="Comic Sans MS"/>
            <w:color w:val="548DD4" w:themeColor="text2" w:themeTint="99"/>
            <w:sz w:val="36"/>
            <w:szCs w:val="36"/>
          </w:rPr>
          <w:t>Sun</w:t>
        </w:r>
      </w:hyperlink>
      <w:r w:rsidRPr="009F4950">
        <w:rPr>
          <w:rFonts w:ascii="Comic Sans MS" w:hAnsi="Comic Sans MS"/>
          <w:color w:val="548DD4" w:themeColor="text2" w:themeTint="99"/>
          <w:sz w:val="36"/>
          <w:szCs w:val="36"/>
        </w:rPr>
        <w:t xml:space="preserve">. The Sun sits in the </w:t>
      </w:r>
      <w:r w:rsidRPr="009F4950">
        <w:rPr>
          <w:noProof/>
          <w:color w:val="548DD4" w:themeColor="text2" w:themeTint="99"/>
          <w:lang w:eastAsia="en-AU"/>
        </w:rPr>
        <w:drawing>
          <wp:anchor distT="95250" distB="95250" distL="47625" distR="47625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781425" cy="2343150"/>
            <wp:effectExtent l="19050" t="0" r="9525" b="0"/>
            <wp:wrapSquare wrapText="bothSides"/>
            <wp:docPr id="2" name="Picture 2" descr="http://kids.nineplanets.org/images/s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ids.nineplanets.org/images/sola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4950">
        <w:rPr>
          <w:rFonts w:ascii="Comic Sans MS" w:hAnsi="Comic Sans MS"/>
          <w:color w:val="548DD4" w:themeColor="text2" w:themeTint="99"/>
          <w:sz w:val="36"/>
          <w:szCs w:val="36"/>
        </w:rPr>
        <w:t>middle while the planets travel in circular paths (called orbits) around it. These nine planets travel in the same direction (counter- clockwise looking down from the Sun's north pole). The picture on the right shows the different paths and positions of each planet</w:t>
      </w:r>
    </w:p>
    <w:sectPr w:rsidR="0030058A" w:rsidRPr="009F4950" w:rsidSect="003005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4950"/>
    <w:rsid w:val="0030058A"/>
    <w:rsid w:val="009F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4950"/>
    <w:rPr>
      <w:color w:val="00CD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kids.nineplanets.org/portfoli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University Of Notre Dame Australia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2010-02-17T01:25:00Z</dcterms:created>
  <dcterms:modified xsi:type="dcterms:W3CDTF">2010-02-17T01:26:00Z</dcterms:modified>
</cp:coreProperties>
</file>